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2F" w:rsidRPr="00601ACB" w:rsidRDefault="00EE302F" w:rsidP="00EE30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Прокуратура Волжского района Самарской области разъясняет:</w:t>
      </w:r>
    </w:p>
    <w:p w:rsidR="00EE302F" w:rsidRPr="00601ACB" w:rsidRDefault="00EE302F" w:rsidP="00EE302F">
      <w:pPr>
        <w:pStyle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тема:</w:t>
      </w:r>
      <w:r w:rsidRPr="0073191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Определены правила оформления протоколов общих собраний собственников помещений в многоквартирных домах</w:t>
      </w:r>
      <w:r w:rsidRPr="00731913">
        <w:rPr>
          <w:color w:val="000000" w:themeColor="text1"/>
          <w:sz w:val="22"/>
          <w:szCs w:val="22"/>
        </w:rPr>
        <w:t> </w:t>
      </w:r>
    </w:p>
    <w:p w:rsidR="00EE302F" w:rsidRPr="00731913" w:rsidRDefault="00EE302F" w:rsidP="00EE302F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Минстроем России утверждены</w:t>
      </w:r>
      <w:r w:rsidR="00D20CCA"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731913">
        <w:rPr>
          <w:color w:val="000000" w:themeColor="text1"/>
          <w:sz w:val="22"/>
          <w:szCs w:val="22"/>
        </w:rPr>
        <w:t xml:space="preserve">требования к оформлению протоколов общих собраний собственников помещений в многоквартирных домах и порядок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731913">
        <w:rPr>
          <w:color w:val="000000" w:themeColor="text1"/>
          <w:sz w:val="22"/>
          <w:szCs w:val="22"/>
        </w:rPr>
        <w:t>надзор.Приказ</w:t>
      </w:r>
      <w:proofErr w:type="spellEnd"/>
      <w:r w:rsidRPr="00731913">
        <w:rPr>
          <w:color w:val="000000" w:themeColor="text1"/>
          <w:sz w:val="22"/>
          <w:szCs w:val="22"/>
        </w:rPr>
        <w:t xml:space="preserve"> от 25.12.2015 N 937/</w:t>
      </w:r>
      <w:proofErr w:type="spellStart"/>
      <w:r w:rsidRPr="00731913">
        <w:rPr>
          <w:color w:val="000000" w:themeColor="text1"/>
          <w:sz w:val="22"/>
          <w:szCs w:val="22"/>
        </w:rPr>
        <w:t>пр</w:t>
      </w:r>
      <w:proofErr w:type="spellEnd"/>
      <w:r w:rsidRPr="00731913">
        <w:rPr>
          <w:color w:val="000000" w:themeColor="text1"/>
          <w:sz w:val="22"/>
          <w:szCs w:val="22"/>
        </w:rPr>
        <w:t xml:space="preserve"> зарегистрирован в Минюсте России 14.04.2016 N 41802 и начнет действовать с 29 апреля текущего года.</w:t>
      </w:r>
    </w:p>
    <w:p w:rsidR="00EE302F" w:rsidRPr="00731913" w:rsidRDefault="00EE302F" w:rsidP="00EE302F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Предусмотрено, что протокол составляется в письменной форме, в сроки, предусмотренные общим собранием, но не позднее чем через 10 дней после его проведения.</w:t>
      </w:r>
    </w:p>
    <w:p w:rsidR="00EE302F" w:rsidRPr="00731913" w:rsidRDefault="00EE302F" w:rsidP="00EE302F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Протокол ведется и оформляется секретарем общего собрания, кандидатура которого избирается решением общего собрания. Установлены, в том числе, обязательные реквизиты протокола общего собрания, каковыми являются:</w:t>
      </w:r>
    </w:p>
    <w:p w:rsidR="00EE302F" w:rsidRPr="00731913" w:rsidRDefault="00EE302F" w:rsidP="00EE302F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а) наименование документа;</w:t>
      </w:r>
    </w:p>
    <w:p w:rsidR="00EE302F" w:rsidRPr="00731913" w:rsidRDefault="00EE302F" w:rsidP="00EE302F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б) дата и регистрационный номер протокола общего собрания;</w:t>
      </w:r>
    </w:p>
    <w:p w:rsidR="00EE302F" w:rsidRPr="00731913" w:rsidRDefault="00EE302F" w:rsidP="00EE302F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в) дата и место проведения общего собрания;</w:t>
      </w:r>
    </w:p>
    <w:p w:rsidR="00EE302F" w:rsidRPr="00731913" w:rsidRDefault="00EE302F" w:rsidP="00EE302F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г) заголовок к содержательной части протокола общего собрания;</w:t>
      </w:r>
    </w:p>
    <w:p w:rsidR="00EE302F" w:rsidRPr="00731913" w:rsidRDefault="00EE302F" w:rsidP="00EE302F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д) содержательная часть протокола общего собрания;</w:t>
      </w:r>
    </w:p>
    <w:p w:rsidR="00EE302F" w:rsidRPr="00731913" w:rsidRDefault="00EE302F" w:rsidP="00EE302F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EE302F" w:rsidRPr="00731913" w:rsidRDefault="00EE302F" w:rsidP="00EE302F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EE302F" w:rsidRPr="00731913" w:rsidRDefault="00EE302F" w:rsidP="00EE302F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з) подпись.</w:t>
      </w:r>
    </w:p>
    <w:p w:rsidR="00EE302F" w:rsidRPr="00731913" w:rsidRDefault="00EE302F" w:rsidP="00EE302F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>Предусмотрен</w:t>
      </w:r>
      <w:r>
        <w:rPr>
          <w:color w:val="000000" w:themeColor="text1"/>
          <w:sz w:val="22"/>
          <w:szCs w:val="22"/>
        </w:rPr>
        <w:t xml:space="preserve"> </w:t>
      </w:r>
      <w:r w:rsidRPr="00731913">
        <w:rPr>
          <w:color w:val="000000" w:themeColor="text1"/>
          <w:sz w:val="22"/>
          <w:szCs w:val="22"/>
        </w:rPr>
        <w:t>перечень обязательных приложений к протоколу.</w:t>
      </w:r>
    </w:p>
    <w:p w:rsidR="00EE302F" w:rsidRPr="00731913" w:rsidRDefault="00EE302F" w:rsidP="00EE302F">
      <w:pPr>
        <w:pStyle w:val="a3"/>
        <w:rPr>
          <w:color w:val="000000" w:themeColor="text1"/>
          <w:sz w:val="22"/>
          <w:szCs w:val="22"/>
        </w:rPr>
      </w:pPr>
      <w:r w:rsidRPr="00731913">
        <w:rPr>
          <w:color w:val="000000" w:themeColor="text1"/>
          <w:sz w:val="22"/>
          <w:szCs w:val="22"/>
        </w:rPr>
        <w:t xml:space="preserve">Также утвержден порядок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РФ, осуществляющие государственный жилищный </w:t>
      </w:r>
      <w:proofErr w:type="spellStart"/>
      <w:r w:rsidRPr="00731913">
        <w:rPr>
          <w:color w:val="000000" w:themeColor="text1"/>
          <w:sz w:val="22"/>
          <w:szCs w:val="22"/>
        </w:rPr>
        <w:t>надзор</w:t>
      </w:r>
      <w:proofErr w:type="gramStart"/>
      <w:r w:rsidRPr="00731913">
        <w:rPr>
          <w:color w:val="000000" w:themeColor="text1"/>
          <w:sz w:val="22"/>
          <w:szCs w:val="22"/>
        </w:rPr>
        <w:t>.У</w:t>
      </w:r>
      <w:proofErr w:type="gramEnd"/>
      <w:r w:rsidRPr="00731913">
        <w:rPr>
          <w:color w:val="000000" w:themeColor="text1"/>
          <w:sz w:val="22"/>
          <w:szCs w:val="22"/>
        </w:rPr>
        <w:t>правляющая</w:t>
      </w:r>
      <w:proofErr w:type="spellEnd"/>
      <w:r w:rsidRPr="00731913">
        <w:rPr>
          <w:color w:val="000000" w:themeColor="text1"/>
          <w:sz w:val="22"/>
          <w:szCs w:val="22"/>
        </w:rPr>
        <w:t xml:space="preserve">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  им копии решений и протоколов общего собрания собственников помещений в течение пяти дней с момента получения.</w:t>
      </w:r>
    </w:p>
    <w:p w:rsidR="00D21544" w:rsidRDefault="00D21544"/>
    <w:sectPr w:rsidR="00D2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91"/>
    <w:rsid w:val="001A6091"/>
    <w:rsid w:val="00D20CCA"/>
    <w:rsid w:val="00D21544"/>
    <w:rsid w:val="00E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2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E302F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02F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EE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2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E302F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02F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EE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User027004</dc:creator>
  <cp:keywords/>
  <dc:description/>
  <cp:lastModifiedBy>User027004</cp:lastModifiedBy>
  <cp:revision>4</cp:revision>
  <dcterms:created xsi:type="dcterms:W3CDTF">2016-05-16T06:27:00Z</dcterms:created>
  <dcterms:modified xsi:type="dcterms:W3CDTF">2016-05-16T06:34:00Z</dcterms:modified>
</cp:coreProperties>
</file>